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2B88">
        <w:rPr>
          <w:rFonts w:ascii="Corbel" w:hAnsi="Corbel"/>
          <w:i/>
          <w:smallCaps/>
          <w:sz w:val="24"/>
          <w:szCs w:val="24"/>
        </w:rPr>
        <w:t>2022/2025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50772">
        <w:rPr>
          <w:rFonts w:ascii="Corbel" w:hAnsi="Corbel"/>
          <w:sz w:val="20"/>
          <w:szCs w:val="20"/>
        </w:rPr>
        <w:t xml:space="preserve">ok akademicki </w:t>
      </w:r>
      <w:r w:rsidR="001A3673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00AF" w:rsidRDefault="0075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00AF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9427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427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427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0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700AF" w:rsidRPr="009C54AE" w:rsidRDefault="00F8531E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700A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rok, 2. semestr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700AF" w:rsidRPr="009C54AE" w:rsidRDefault="008D3088" w:rsidP="008D3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2B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4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8531E" w:rsidRDefault="00F8531E" w:rsidP="00F853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942761">
        <w:rPr>
          <w:rFonts w:ascii="Corbel" w:hAnsi="Corbel"/>
          <w:smallCaps w:val="0"/>
          <w:szCs w:val="24"/>
        </w:rPr>
        <w:t xml:space="preserve"> (z toku)</w:t>
      </w:r>
    </w:p>
    <w:p w:rsidR="00943FF3" w:rsidRPr="009C54AE" w:rsidRDefault="00943F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43FF3" w:rsidRPr="006725D8" w:rsidRDefault="00943FF3" w:rsidP="00943FF3">
      <w:pPr>
        <w:rPr>
          <w:rFonts w:ascii="Corbel" w:hAnsi="Corbel"/>
          <w:sz w:val="24"/>
          <w:szCs w:val="24"/>
        </w:rPr>
      </w:pPr>
      <w:r w:rsidRPr="006725D8">
        <w:rPr>
          <w:rFonts w:ascii="Corbel" w:hAnsi="Corbel"/>
          <w:sz w:val="24"/>
          <w:szCs w:val="24"/>
        </w:rPr>
        <w:t>Egzamin pisemny, zaliczenie z wykładów bez oceny, zaliczenie ćwiczeń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531E" w:rsidRDefault="00F853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C33C70" w:rsidRDefault="00F853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Przybliżyć wiedzę o obiektywnych i subiektywnych aspektach rodziny, jako grupy, wspólnoty i instytucji wychowawczej, jej funkcjach, strukturze</w:t>
            </w:r>
            <w:r>
              <w:rPr>
                <w:rFonts w:ascii="Corbel" w:hAnsi="Corbel"/>
                <w:sz w:val="24"/>
                <w:szCs w:val="24"/>
              </w:rPr>
              <w:t>, postawach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oraz związkach z mikro- i makrostrukturą społeczną ujmowaną w kontekście społeczeństwa globalnego, wskazać czynniki dezintegracji współczesnej rodziny,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Rozwinąć wieloaspektowe spojrzenie na rodzinę jako środowisko rozwoju i wychowania człowieka oraz ukazać najważniejsze kierunki przemian i zagrożeń współczesnej rodziny w Polsce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Scharakteryzować działania interwencyjne, terapeutyczne i profilaktyczne w rodzinie oraz przewidzieć ich skutki, zapoznanie studentów z instytucjami i ośrodkami wspierającymi rodzinę.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6542A7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42761" w:rsidRPr="009C54AE" w:rsidRDefault="00942761" w:rsidP="0094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542A7" w:rsidRPr="007F22D1" w:rsidRDefault="00A15D95" w:rsidP="006542A7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Opisze miejsce </w:t>
            </w:r>
            <w:r w:rsidR="008543D9">
              <w:rPr>
                <w:rFonts w:ascii="Corbel" w:hAnsi="Corbel"/>
              </w:rPr>
              <w:t xml:space="preserve">pedagogiki </w:t>
            </w:r>
            <w:r>
              <w:rPr>
                <w:rFonts w:ascii="Corbel" w:hAnsi="Corbel"/>
              </w:rPr>
              <w:t>rodziny w systemie nauk, zdefiniuje rodzinę w ujęciu interdyscyplinarnym, przedstawi funkcje rodziny, jej strukturę, zadania, style wychowania i postawy rodzicielskie.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542A7" w:rsidRPr="007F22D1" w:rsidRDefault="00F3433F" w:rsidP="006542A7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>Scharakteryzuje rodzinę jako grupę społeczną we wszystkich jej składowych elementach.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542A7" w:rsidRPr="007F22D1" w:rsidRDefault="00A15D95" w:rsidP="00A15D95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role rodzicielskie, procesy jakie zachodzą w rodzinie w ujęciu systemowym</w:t>
            </w:r>
            <w:r w:rsidR="008543D9">
              <w:rPr>
                <w:rFonts w:ascii="Corbel" w:hAnsi="Corbel" w:cs="Times New Roman"/>
              </w:rPr>
              <w:t>,</w:t>
            </w:r>
            <w:r>
              <w:rPr>
                <w:rFonts w:ascii="Corbel" w:hAnsi="Corbel" w:cs="Times New Roman"/>
              </w:rPr>
              <w:t xml:space="preserve"> uwzględniając potrzeby jej członków.</w:t>
            </w:r>
            <w:r w:rsidR="006542A7" w:rsidRPr="006725D8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542A7" w:rsidRPr="006725D8" w:rsidRDefault="007F678B" w:rsidP="006542A7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 w:cs="Times New Roman"/>
              </w:rPr>
              <w:t>Rozróżni rodziny funkcjonalne od dysfunkcjonalnych i wskaże możliwości współpracy i pomocy, interwencji, terapii.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542A7" w:rsidRPr="00C4674A" w:rsidRDefault="008543D9" w:rsidP="008543D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4674A">
              <w:rPr>
                <w:rFonts w:ascii="Corbel" w:hAnsi="Corbel" w:cs="Times New Roman"/>
                <w:color w:val="auto"/>
              </w:rPr>
              <w:t>Wskaże mocne i słabe strony swojego przygotowania do pracy pedagogicznej z rodziną.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448ED">
        <w:tc>
          <w:tcPr>
            <w:tcW w:w="9520" w:type="dxa"/>
          </w:tcPr>
          <w:p w:rsidR="0085747A" w:rsidRPr="004560C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Pedagogika rodziny jako nauka, jej miejsce wśród innych nauk.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Zjawiska przemian w małżeństwie i rodzinie, historia i współczesność.</w:t>
            </w:r>
          </w:p>
        </w:tc>
      </w:tr>
      <w:tr w:rsidR="004560C2" w:rsidRPr="009C54AE" w:rsidTr="006448ED">
        <w:tc>
          <w:tcPr>
            <w:tcW w:w="9520" w:type="dxa"/>
          </w:tcPr>
          <w:p w:rsidR="00A67317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hAnsi="Corbel"/>
                <w:sz w:val="24"/>
                <w:szCs w:val="24"/>
              </w:rPr>
              <w:t>Formowanie się grupy małżeńsko – rodzinnej, model tradycyjny i współczesny. Fazy cyklu życia rodzinnego. Jakość małżeństwa i rodziny w poszczególnych fazach rozwoju.</w:t>
            </w:r>
          </w:p>
          <w:p w:rsidR="004560C2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hAnsi="Corbel"/>
                <w:sz w:val="24"/>
                <w:szCs w:val="24"/>
              </w:rPr>
              <w:lastRenderedPageBreak/>
              <w:t>Rodzina, jako podstawowe środowisko wychowawcze dziecka. Rodzina, jako system, struktura rodziny, więzi.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lastRenderedPageBreak/>
              <w:t>Postawy rodzicielskie i style wychowania w rodzinie.</w:t>
            </w:r>
          </w:p>
        </w:tc>
      </w:tr>
      <w:tr w:rsidR="004560C2" w:rsidRPr="009C54AE" w:rsidTr="006448ED">
        <w:tc>
          <w:tcPr>
            <w:tcW w:w="9520" w:type="dxa"/>
          </w:tcPr>
          <w:p w:rsidR="00A67317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eastAsia="Cambria" w:hAnsi="Corbel" w:cs="Arial"/>
                <w:sz w:val="24"/>
                <w:szCs w:val="24"/>
              </w:rPr>
              <w:t>Współpraca rodziny i szkoły - kierunki rozwoju w kontekście zmian edukacyjnych, upowszechnianie kultury pedagogicznej.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Style w:val="markedcontent"/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Funkcje rodziny. Zadania opiekuńczo-wychowawcze rodziny i jej zasoby. Granice.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Rodzice jako osoby znaczące. Rola rodzeństwa, dziadków w rodzinie.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Rola rodziny zastępczej w kompensowaniu osamotnienia dziecka.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Skutki rozwodu rodziców doświadczane przez dziecko.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Struktura i mechanizmy działania rodziny dysfunkcyjnej. Analiza dysfunkcji rodziny.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Metody wspierania rodziny w sytuacji zaniedbywania dzieci w rodzinie. Toksyczni rodzice.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0E57DD" w:rsidRDefault="000E57DD" w:rsidP="000E57DD">
            <w:pPr>
              <w:spacing w:after="0" w:line="240" w:lineRule="auto"/>
              <w:rPr>
                <w:rFonts w:eastAsia="Cambria"/>
                <w:sz w:val="24"/>
              </w:rPr>
            </w:pPr>
            <w:r w:rsidRPr="000E57DD">
              <w:rPr>
                <w:rFonts w:ascii="Corbel" w:hAnsi="Corbel"/>
                <w:sz w:val="24"/>
                <w:szCs w:val="24"/>
              </w:rPr>
              <w:t>Przemoc w rodzinie. Przyczyny stosowania przemocy, cykl przemocy. Interwencja i profilaktyka. Zespoły Interdyscyplinarne.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Instytucje wspierające dziecko i rodzinę.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43D9">
        <w:rPr>
          <w:rFonts w:ascii="Corbel" w:hAnsi="Corbel"/>
          <w:sz w:val="24"/>
          <w:szCs w:val="24"/>
        </w:rPr>
        <w:t>Problematyka ćwiczeń audytoryjnych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Definiowanie podstawowych pojęć z zakresu pedagogiki rodziny.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Rodzina w badaniach pedagogicznych.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Przemiany rodziny wobec uwarunkowań kulturowo-społecznych.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 Realizacja funkcji i potrzeb rodziny na różnych płaszczyznach i obszarach.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Typologia i specyfikacja rodzin (rodzina adopcyjna, rodzina zastępcza, rodzina zrekonstruowana, rodzina niepełna, rodzina migracyjna, rodzina dysfunkcyjna, wielopokoleniowa, wielodzietna, itp.).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Zjawiska patologiczne w życiu rodziny, analiza przypadków. Kryzys w rodzinie i reakcje dzieci. Metody wspierania rodziny w sytuacji zaniedbywania dzieci w rodzinie. 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Przemoc wobec dziecka w rodzinie (przyczyny, przejawy, interwencja, terapia, profilaktyka), egzemplifikacje.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Społeczne wsparcie rodzin polskich (wspomaganie instytucjonalne, socjalne i pedagogiczne). 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Rodzinne uwarunkowania podejmowania </w:t>
            </w:r>
            <w:proofErr w:type="spellStart"/>
            <w:r w:rsidRPr="00C3716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3716C">
              <w:rPr>
                <w:rFonts w:ascii="Corbel" w:hAnsi="Corbel"/>
                <w:sz w:val="24"/>
                <w:szCs w:val="24"/>
              </w:rPr>
              <w:t xml:space="preserve"> ryzykownych i przestępczości nieletnich.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Relacje pomiędzy współczesną szkołą i rodzicami. Wpływ rodziny na start społeczny i edukacyjny dzieci i młodzieży.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Kierunki rozwoju współpracy rodziny i szkoły, akty prawne. Metody wychowania w rodzinie.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Rola rodziny w procesie edukacji zdrowotnej i moralnej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C3716C" w:rsidRPr="009C54AE" w:rsidRDefault="00C371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C70" w:rsidRDefault="00C33C70" w:rsidP="00C33C70">
      <w:pPr>
        <w:rPr>
          <w:rFonts w:ascii="Corbel" w:hAnsi="Corbel"/>
          <w:sz w:val="24"/>
          <w:szCs w:val="24"/>
        </w:rPr>
      </w:pPr>
      <w:r w:rsidRPr="00241AE3">
        <w:rPr>
          <w:rFonts w:ascii="Corbel" w:hAnsi="Corbel"/>
          <w:sz w:val="24"/>
          <w:szCs w:val="24"/>
        </w:rPr>
        <w:t xml:space="preserve">Wykład problemowy, wykład z prezentacją multimedialną, film, </w:t>
      </w:r>
    </w:p>
    <w:p w:rsidR="00C33C70" w:rsidRPr="00241AE3" w:rsidRDefault="00C33C70" w:rsidP="00C33C7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241AE3">
        <w:rPr>
          <w:rFonts w:ascii="Corbel" w:hAnsi="Corbel"/>
          <w:sz w:val="24"/>
          <w:szCs w:val="24"/>
        </w:rPr>
        <w:t>wiczenia projekcyjne, dyskusja, praca w grupach, rozwiązywanie zadań, ćwiczenia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A49F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B255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4A49F8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25572">
              <w:rPr>
                <w:rFonts w:ascii="Corbel" w:hAnsi="Corbel"/>
                <w:sz w:val="24"/>
                <w:szCs w:val="24"/>
              </w:rPr>
              <w:t xml:space="preserve">obserwacja na </w:t>
            </w:r>
            <w:r w:rsidR="008D6ED0" w:rsidRPr="00B25572">
              <w:rPr>
                <w:rFonts w:ascii="Corbel" w:hAnsi="Corbel"/>
                <w:sz w:val="24"/>
                <w:szCs w:val="24"/>
              </w:rPr>
              <w:t>zajęciach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33C70" w:rsidRPr="00241AE3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Zaliczenie wykładu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 na podstawie obowiąz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 xml:space="preserve">kowej obecności 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>, napisanie testu egzaminującego</w:t>
            </w:r>
            <w:r w:rsidR="00B12A6C">
              <w:rPr>
                <w:rFonts w:ascii="Corbel" w:hAnsi="Corbel"/>
                <w:b w:val="0"/>
                <w:smallCaps w:val="0"/>
                <w:szCs w:val="24"/>
              </w:rPr>
              <w:t xml:space="preserve"> wiedzę studenta i umiejętności powyżej 51% możliwych punktów.</w:t>
            </w:r>
          </w:p>
          <w:p w:rsidR="0085747A" w:rsidRPr="009C54AE" w:rsidRDefault="00C33C70" w:rsidP="00177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Zaliczen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>ie ćwiczeń: zaliczenie z oceną na podstawie pozytywnej oceny z kolokwium oraz p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>rzygotow</w:t>
            </w:r>
            <w:r w:rsidR="00177CCF">
              <w:rPr>
                <w:rFonts w:ascii="Corbel" w:hAnsi="Corbel"/>
                <w:b w:val="0"/>
                <w:smallCaps w:val="0"/>
                <w:szCs w:val="24"/>
              </w:rPr>
              <w:t xml:space="preserve">anie pracy projektowej.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8543D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G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543D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543D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543D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43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F27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B51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43D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43D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F657E">
              <w:rPr>
                <w:rFonts w:ascii="Corbel" w:hAnsi="Corbel"/>
                <w:sz w:val="24"/>
                <w:szCs w:val="24"/>
              </w:rPr>
              <w:t>: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8543D9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8543D9">
              <w:rPr>
                <w:rFonts w:ascii="Corbel" w:hAnsi="Corbel"/>
                <w:sz w:val="24"/>
                <w:szCs w:val="24"/>
              </w:rPr>
              <w:t>e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>gzaminu,</w:t>
            </w:r>
            <w:r w:rsidR="0094276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42761">
              <w:rPr>
                <w:rFonts w:ascii="Corbel" w:hAnsi="Corbel"/>
                <w:sz w:val="24"/>
                <w:szCs w:val="24"/>
              </w:rPr>
              <w:t xml:space="preserve">kolokwium, </w:t>
            </w:r>
          </w:p>
          <w:p w:rsidR="00C61DC5" w:rsidRPr="008543D9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42761">
              <w:rPr>
                <w:rFonts w:ascii="Corbel" w:hAnsi="Corbel"/>
                <w:sz w:val="24"/>
                <w:szCs w:val="24"/>
              </w:rPr>
              <w:t xml:space="preserve">studiowanie 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 literatury przedmiotu </w:t>
            </w:r>
          </w:p>
        </w:tc>
        <w:tc>
          <w:tcPr>
            <w:tcW w:w="4677" w:type="dxa"/>
          </w:tcPr>
          <w:p w:rsidR="00C61DC5" w:rsidRDefault="002B51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7F657E">
              <w:rPr>
                <w:rFonts w:ascii="Corbel" w:hAnsi="Corbel"/>
                <w:sz w:val="24"/>
                <w:szCs w:val="24"/>
              </w:rPr>
              <w:t>: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7F657E" w:rsidRPr="009C54A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</w:t>
            </w:r>
            <w:r w:rsidR="002B51F8">
              <w:rPr>
                <w:rFonts w:ascii="Corbel" w:hAnsi="Corbel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Badora S,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i formy jej wspomagania</w:t>
            </w:r>
            <w:r w:rsidRPr="00241AE3">
              <w:rPr>
                <w:rFonts w:ascii="Corbel" w:hAnsi="Corbel"/>
                <w:sz w:val="24"/>
                <w:szCs w:val="24"/>
              </w:rPr>
              <w:t>, Kraków 2</w:t>
            </w:r>
            <w:r>
              <w:rPr>
                <w:rFonts w:ascii="Corbel" w:hAnsi="Corbel"/>
                <w:sz w:val="24"/>
                <w:szCs w:val="24"/>
              </w:rPr>
              <w:t>001.</w:t>
            </w:r>
          </w:p>
          <w:p w:rsidR="001F13D8" w:rsidRPr="00241AE3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Wprowadzenie do systemowego rozumienia rodziny</w:t>
            </w:r>
            <w:r w:rsidRPr="00241AE3">
              <w:rPr>
                <w:rFonts w:ascii="Corbel" w:hAnsi="Corbel"/>
                <w:sz w:val="24"/>
                <w:szCs w:val="24"/>
              </w:rPr>
              <w:t>, Kraków 1999.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Faber A., </w:t>
            </w:r>
            <w:proofErr w:type="spellStart"/>
            <w:r w:rsidRPr="00241AE3">
              <w:rPr>
                <w:rFonts w:ascii="Corbel" w:hAnsi="Corbel"/>
              </w:rPr>
              <w:t>Mazlish</w:t>
            </w:r>
            <w:proofErr w:type="spellEnd"/>
            <w:r w:rsidRPr="00241AE3">
              <w:rPr>
                <w:rFonts w:ascii="Corbel" w:hAnsi="Corbel"/>
              </w:rPr>
              <w:t xml:space="preserve"> E., </w:t>
            </w:r>
            <w:r w:rsidRPr="00B12A6C">
              <w:rPr>
                <w:rFonts w:ascii="Corbel" w:hAnsi="Corbel"/>
                <w:i/>
              </w:rPr>
              <w:t>Jak mówić do nastolatków żeby nas słuchały, jak słuchać żeby z nami rozmawiały</w:t>
            </w:r>
            <w:r w:rsidRPr="00241AE3">
              <w:rPr>
                <w:rFonts w:ascii="Corbel" w:hAnsi="Corbel"/>
              </w:rPr>
              <w:t>, Poznań 2005.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Gawęcka M., </w:t>
            </w:r>
            <w:r w:rsidRPr="00241AE3">
              <w:rPr>
                <w:rFonts w:ascii="Corbel" w:hAnsi="Corbel"/>
                <w:i/>
              </w:rPr>
              <w:t>Poczucie osamotnienia dziecka w rodzinie własnej,</w:t>
            </w:r>
            <w:r w:rsidRPr="00241AE3">
              <w:rPr>
                <w:rFonts w:ascii="Corbel" w:hAnsi="Corbel"/>
              </w:rPr>
              <w:t xml:space="preserve"> Toruń 2005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U., </w:t>
            </w:r>
            <w:r w:rsidRPr="00241AE3">
              <w:rPr>
                <w:rFonts w:ascii="Corbel" w:hAnsi="Corbel"/>
                <w:i/>
              </w:rPr>
              <w:t xml:space="preserve">Pomoc, opieka, wsparcie dziecka i rodziny, </w:t>
            </w:r>
            <w:r w:rsidRPr="00241AE3">
              <w:rPr>
                <w:rFonts w:ascii="Corbel" w:hAnsi="Corbel"/>
              </w:rPr>
              <w:t>Rzeszów 2006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 (red.), </w:t>
            </w:r>
            <w:proofErr w:type="spellStart"/>
            <w:r w:rsidRPr="00B12A6C">
              <w:rPr>
                <w:rFonts w:ascii="Corbel" w:hAnsi="Corbel"/>
                <w:i/>
              </w:rPr>
              <w:t>Familiologia</w:t>
            </w:r>
            <w:proofErr w:type="spellEnd"/>
            <w:r w:rsidRPr="00B12A6C">
              <w:rPr>
                <w:rFonts w:ascii="Corbel" w:hAnsi="Corbel"/>
                <w:i/>
              </w:rPr>
              <w:t xml:space="preserve"> XXI wieku</w:t>
            </w:r>
            <w:r>
              <w:rPr>
                <w:rFonts w:ascii="Corbel" w:hAnsi="Corbel"/>
              </w:rPr>
              <w:t>,</w:t>
            </w:r>
            <w:r w:rsidRPr="00241AE3">
              <w:rPr>
                <w:rFonts w:ascii="Corbel" w:hAnsi="Corbel"/>
              </w:rPr>
              <w:t xml:space="preserve"> Rzeszów 2014</w:t>
            </w:r>
          </w:p>
          <w:p w:rsidR="001F13D8" w:rsidRPr="00B41B8B" w:rsidRDefault="001F13D8" w:rsidP="00B41B8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B41B8B">
              <w:rPr>
                <w:rFonts w:ascii="Corbel" w:hAnsi="Corbel"/>
              </w:rPr>
              <w:t xml:space="preserve">Janicka I., </w:t>
            </w:r>
            <w:r w:rsidRPr="00B41B8B">
              <w:rPr>
                <w:rFonts w:ascii="Corbel" w:hAnsi="Corbel"/>
                <w:i/>
              </w:rPr>
              <w:t>Rodzice i dzieci w różnych systemach rodzinnych,</w:t>
            </w:r>
            <w:r w:rsidRPr="00B41B8B">
              <w:rPr>
                <w:rFonts w:ascii="Corbel" w:hAnsi="Corbel"/>
              </w:rPr>
              <w:t xml:space="preserve"> Kraków 2010</w:t>
            </w:r>
          </w:p>
          <w:p w:rsidR="001F13D8" w:rsidRPr="00B41B8B" w:rsidRDefault="001F13D8" w:rsidP="00B41B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1B8B"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B41B8B">
              <w:rPr>
                <w:rFonts w:ascii="Corbel" w:hAnsi="Corbel"/>
                <w:i/>
                <w:sz w:val="24"/>
                <w:szCs w:val="24"/>
              </w:rPr>
              <w:t>Pedagogika rodziny. Obszary i panorama problematyki.</w:t>
            </w:r>
            <w:r w:rsidRPr="00B41B8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55121" w:rsidRPr="00B41B8B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="00255121" w:rsidRPr="00B41B8B">
              <w:rPr>
                <w:rFonts w:ascii="Corbel" w:hAnsi="Corbel"/>
                <w:sz w:val="24"/>
                <w:szCs w:val="24"/>
              </w:rPr>
              <w:t xml:space="preserve"> 2, </w:t>
            </w:r>
            <w:r w:rsidRPr="00B41B8B">
              <w:rPr>
                <w:rFonts w:ascii="Corbel" w:hAnsi="Corbel"/>
                <w:sz w:val="24"/>
                <w:szCs w:val="24"/>
              </w:rPr>
              <w:t>Warszawa</w:t>
            </w:r>
            <w:r w:rsidR="00255121" w:rsidRPr="00B41B8B">
              <w:rPr>
                <w:rFonts w:ascii="Corbel" w:hAnsi="Corbel"/>
                <w:sz w:val="24"/>
                <w:szCs w:val="24"/>
              </w:rPr>
              <w:t xml:space="preserve"> 2022</w:t>
            </w:r>
            <w:r w:rsidRPr="00B41B8B">
              <w:rPr>
                <w:rFonts w:ascii="Corbel" w:hAnsi="Corbel"/>
                <w:sz w:val="24"/>
                <w:szCs w:val="24"/>
              </w:rPr>
              <w:t>.</w:t>
            </w:r>
          </w:p>
          <w:p w:rsidR="00B41B8B" w:rsidRPr="00B41B8B" w:rsidRDefault="00B41B8B" w:rsidP="00B41B8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Klimek L., Okrasa M., </w:t>
            </w:r>
            <w:r w:rsidRPr="00B41B8B">
              <w:rPr>
                <w:rFonts w:ascii="Corbel" w:eastAsiaTheme="minorHAnsi" w:hAnsi="Corbel"/>
                <w:bCs/>
                <w:i/>
                <w:sz w:val="24"/>
                <w:szCs w:val="24"/>
              </w:rPr>
              <w:t>Edukacja rodziców jako forma współpracy szkoły z rodziną ucznia</w:t>
            </w:r>
            <w:r w:rsidRPr="00B41B8B">
              <w:rPr>
                <w:rFonts w:ascii="Corbel" w:eastAsiaTheme="minorHAnsi" w:hAnsi="Corbel"/>
                <w:bCs/>
                <w:sz w:val="24"/>
                <w:szCs w:val="24"/>
              </w:rPr>
              <w:t xml:space="preserve"> [w:]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Kierunki rozwoju edukacji w zmieniającej się przestrzeni społecznej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pod red. </w:t>
            </w:r>
            <w:proofErr w:type="spellStart"/>
            <w:r w:rsidRPr="00B41B8B">
              <w:rPr>
                <w:rFonts w:ascii="Corbel" w:eastAsiaTheme="minorHAnsi" w:hAnsi="Corbel"/>
                <w:sz w:val="24"/>
                <w:szCs w:val="24"/>
              </w:rPr>
              <w:t>Cudowska</w:t>
            </w:r>
            <w:proofErr w:type="spellEnd"/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A., Białystok 2011, s. 361-369.</w:t>
            </w:r>
          </w:p>
          <w:p w:rsidR="00B41B8B" w:rsidRPr="00B41B8B" w:rsidRDefault="00B41B8B" w:rsidP="00B41B8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eastAsiaTheme="minorHAnsi" w:hAnsi="Corbel"/>
                <w:sz w:val="24"/>
                <w:szCs w:val="24"/>
              </w:rPr>
              <w:t>Krasiejko</w:t>
            </w:r>
            <w:proofErr w:type="spellEnd"/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I.,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Rodzina z dziećmi. Rodzina dysfunkcyjna. Pedagogika. Praca socjalna. Terapia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Warszawa 2019. </w:t>
            </w:r>
          </w:p>
          <w:p w:rsidR="00B41B8B" w:rsidRPr="00B41B8B" w:rsidRDefault="00B41B8B" w:rsidP="00B41B8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Lach J., </w:t>
            </w:r>
            <w:r w:rsidR="00FE2A79" w:rsidRPr="00B41B8B">
              <w:rPr>
                <w:rFonts w:ascii="Corbel" w:eastAsiaTheme="minorHAnsi" w:hAnsi="Corbel"/>
                <w:bCs/>
                <w:i/>
                <w:sz w:val="24"/>
                <w:szCs w:val="24"/>
              </w:rPr>
              <w:t>Relacje nauczyciele - rodzice w sytuacjach trudnych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[w:]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 xml:space="preserve">Szkoła. Konflikt podmiotów? 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pod red. Nowosad I., Pietrań K., Szymański M. J., Toruń 2016, s. 72-84</w:t>
            </w:r>
          </w:p>
          <w:p w:rsidR="001F13D8" w:rsidRPr="00B41B8B" w:rsidRDefault="001F13D8" w:rsidP="00B41B8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B41B8B">
              <w:rPr>
                <w:rFonts w:ascii="Corbel" w:hAnsi="Corbel"/>
                <w:bCs/>
              </w:rPr>
              <w:t xml:space="preserve">Mazur J., </w:t>
            </w:r>
            <w:r w:rsidRPr="00B41B8B">
              <w:rPr>
                <w:rFonts w:ascii="Corbel" w:hAnsi="Corbel"/>
                <w:bCs/>
                <w:i/>
              </w:rPr>
              <w:t>Przemoc w rodzinie</w:t>
            </w:r>
            <w:r w:rsidRPr="00B41B8B">
              <w:rPr>
                <w:rFonts w:ascii="Corbel" w:hAnsi="Corbel"/>
                <w:bCs/>
              </w:rPr>
              <w:t>, Warszawa, 2002</w:t>
            </w:r>
          </w:p>
          <w:p w:rsidR="001F13D8" w:rsidRPr="00B41B8B" w:rsidRDefault="001F13D8" w:rsidP="00B41B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41B8B">
              <w:rPr>
                <w:rFonts w:ascii="Corbel" w:hAnsi="Corbel"/>
                <w:i/>
                <w:sz w:val="24"/>
                <w:szCs w:val="24"/>
              </w:rPr>
              <w:t>Konflikty rodzice – dzieci. Dramat czy szansa</w:t>
            </w:r>
            <w:r w:rsidRPr="00B41B8B">
              <w:rPr>
                <w:rFonts w:ascii="Corbel" w:hAnsi="Corbel"/>
                <w:sz w:val="24"/>
                <w:szCs w:val="24"/>
              </w:rPr>
              <w:t>?, Toruń 1992</w:t>
            </w:r>
          </w:p>
          <w:p w:rsidR="00C5580A" w:rsidRPr="00B41B8B" w:rsidRDefault="00C5580A" w:rsidP="00B41B8B">
            <w:pPr>
              <w:pStyle w:val="Akapitzlist"/>
              <w:spacing w:after="0" w:line="240" w:lineRule="auto"/>
              <w:ind w:left="0"/>
              <w:jc w:val="both"/>
              <w:rPr>
                <w:rStyle w:val="markedcontent"/>
                <w:rFonts w:ascii="Corbel" w:hAnsi="Corbel" w:cs="Aria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Opozda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D.,</w:t>
            </w:r>
            <w:r w:rsidRPr="00B41B8B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 Rodzicielstwo: Wybrane zagadnienia kontekstów edukacyjnych, Lublin 2007.</w:t>
            </w:r>
          </w:p>
          <w:p w:rsidR="00B41B8B" w:rsidRPr="00B41B8B" w:rsidRDefault="00B41B8B" w:rsidP="00B41B8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Przygoda A.,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Wybrane problemy współczesnej rodziny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Toruń 2019 </w:t>
            </w:r>
          </w:p>
          <w:p w:rsidR="001F13D8" w:rsidRPr="00B41B8B" w:rsidRDefault="001F13D8" w:rsidP="00B41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bCs/>
                <w:sz w:val="24"/>
                <w:szCs w:val="24"/>
              </w:rPr>
              <w:t>Sajkowska</w:t>
            </w:r>
            <w:proofErr w:type="spellEnd"/>
            <w:r w:rsidRPr="00B41B8B">
              <w:rPr>
                <w:rFonts w:ascii="Corbel" w:hAnsi="Corbel"/>
                <w:bCs/>
                <w:sz w:val="24"/>
                <w:szCs w:val="24"/>
              </w:rPr>
              <w:t xml:space="preserve"> M. (red.) </w:t>
            </w:r>
            <w:r w:rsidRPr="00B41B8B">
              <w:rPr>
                <w:rFonts w:ascii="Corbel" w:hAnsi="Corbel"/>
                <w:bCs/>
                <w:i/>
                <w:sz w:val="24"/>
                <w:szCs w:val="24"/>
              </w:rPr>
              <w:t>Jak organizować lokalny system pomocy dzieciom krzywdzonym</w:t>
            </w:r>
            <w:r w:rsidRPr="00B41B8B">
              <w:rPr>
                <w:rFonts w:ascii="Corbel" w:hAnsi="Corbel"/>
                <w:bCs/>
                <w:sz w:val="24"/>
                <w:szCs w:val="24"/>
              </w:rPr>
              <w:t>, Warszawa 1998</w:t>
            </w:r>
          </w:p>
          <w:p w:rsidR="001F13D8" w:rsidRPr="00241AE3" w:rsidRDefault="001F13D8" w:rsidP="00B41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B8B">
              <w:rPr>
                <w:rFonts w:ascii="Corbel" w:hAnsi="Corbel"/>
                <w:sz w:val="24"/>
                <w:szCs w:val="24"/>
              </w:rPr>
              <w:t>Seweryn A.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Sikorski W.,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Bezsłowne komunikowanie się w psychoterapii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, Kraków, 2001 </w:t>
            </w:r>
          </w:p>
          <w:p w:rsidR="001F13D8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Wilk J.,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241AE3">
              <w:rPr>
                <w:rFonts w:ascii="Corbel" w:hAnsi="Corbel"/>
                <w:sz w:val="24"/>
                <w:szCs w:val="24"/>
              </w:rPr>
              <w:t>, Lublin 2002.</w:t>
            </w:r>
          </w:p>
          <w:p w:rsidR="001F13D8" w:rsidRPr="00B12A6C" w:rsidRDefault="00B12A6C" w:rsidP="00B12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Krzesińska-Żach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Przewodnik do ćwiczeń</w:t>
            </w:r>
            <w:r>
              <w:rPr>
                <w:rFonts w:ascii="Corbel" w:hAnsi="Corbel"/>
                <w:sz w:val="24"/>
                <w:szCs w:val="24"/>
              </w:rPr>
              <w:t>, Białystok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Błasiak A., Dybowska E.,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Wybrane zagadnienia pedagogiki rodziny</w:t>
            </w:r>
            <w:r>
              <w:rPr>
                <w:rFonts w:ascii="Corbel" w:hAnsi="Corbel"/>
                <w:sz w:val="24"/>
                <w:szCs w:val="24"/>
              </w:rPr>
              <w:t>, Kraków 2010</w:t>
            </w: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 w:rsidR="000846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>Rzeszów 2014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Grzesiuk L., </w:t>
            </w:r>
            <w:proofErr w:type="spellStart"/>
            <w:r w:rsidRPr="00241AE3">
              <w:rPr>
                <w:rFonts w:ascii="Corbel" w:hAnsi="Corbel"/>
              </w:rPr>
              <w:t>Tryjarska</w:t>
            </w:r>
            <w:proofErr w:type="spellEnd"/>
            <w:r w:rsidRPr="00241AE3">
              <w:rPr>
                <w:rFonts w:ascii="Corbel" w:hAnsi="Corbel"/>
              </w:rPr>
              <w:t xml:space="preserve"> B., </w:t>
            </w:r>
            <w:r w:rsidRPr="0008463A">
              <w:rPr>
                <w:rFonts w:ascii="Corbel" w:hAnsi="Corbel"/>
                <w:i/>
              </w:rPr>
              <w:t>Jak pomagać sobie, rodzinie i innym</w:t>
            </w:r>
            <w:r>
              <w:rPr>
                <w:rFonts w:ascii="Corbel" w:hAnsi="Corbel"/>
              </w:rPr>
              <w:t>, Warszawa 1997.</w:t>
            </w:r>
          </w:p>
          <w:p w:rsidR="001F13D8" w:rsidRPr="00F523DB" w:rsidRDefault="001F13D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F523DB">
              <w:rPr>
                <w:rFonts w:ascii="Corbel" w:hAnsi="Corbel"/>
              </w:rPr>
              <w:t>Janke</w:t>
            </w:r>
            <w:proofErr w:type="spellEnd"/>
            <w:r w:rsidRPr="00F523DB">
              <w:rPr>
                <w:rFonts w:ascii="Corbel" w:hAnsi="Corbel"/>
              </w:rPr>
              <w:t xml:space="preserve"> A., </w:t>
            </w:r>
            <w:r w:rsidRPr="00F523DB">
              <w:rPr>
                <w:rFonts w:ascii="Corbel" w:hAnsi="Corbel"/>
                <w:i/>
              </w:rPr>
              <w:t>Pedagogiczna relacja rodzina – szkoła. Dylematy czasu przemian</w:t>
            </w:r>
            <w:r w:rsidRPr="00F523DB">
              <w:rPr>
                <w:rFonts w:ascii="Corbel" w:hAnsi="Corbel"/>
              </w:rPr>
              <w:t>, Bydgoszcz 1995.</w:t>
            </w:r>
          </w:p>
          <w:p w:rsidR="001F13D8" w:rsidRPr="00F523DB" w:rsidRDefault="001F13D8" w:rsidP="00F523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23DB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F523D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523DB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 w:rsidRPr="00F523DB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1F13D8" w:rsidRPr="00F523DB" w:rsidRDefault="001F13D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Kwak A., </w:t>
            </w:r>
            <w:r w:rsidRPr="00F523DB">
              <w:rPr>
                <w:rFonts w:ascii="Corbel" w:hAnsi="Corbel"/>
                <w:i/>
              </w:rPr>
              <w:t>Rodzina i jej przemi</w:t>
            </w:r>
            <w:r w:rsidRPr="00F523DB">
              <w:rPr>
                <w:rFonts w:ascii="Corbel" w:hAnsi="Corbel"/>
              </w:rPr>
              <w:t>any, Warszawa 1994.</w:t>
            </w:r>
          </w:p>
          <w:p w:rsidR="001F13D8" w:rsidRPr="00F523DB" w:rsidRDefault="001F13D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Liszcz K., </w:t>
            </w:r>
            <w:r w:rsidRPr="00F523DB">
              <w:rPr>
                <w:rFonts w:ascii="Corbel" w:hAnsi="Corbel"/>
                <w:i/>
              </w:rPr>
              <w:t>Dziecko z FAS w szkole i w domu</w:t>
            </w:r>
            <w:r w:rsidRPr="00F523DB">
              <w:rPr>
                <w:rFonts w:ascii="Corbel" w:hAnsi="Corbel"/>
              </w:rPr>
              <w:t>, Kraków 2011</w:t>
            </w:r>
          </w:p>
          <w:p w:rsidR="00F523DB" w:rsidRPr="00F523DB" w:rsidRDefault="00F523DB" w:rsidP="00F523D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F523DB">
              <w:rPr>
                <w:rFonts w:ascii="Corbel" w:eastAsiaTheme="minorHAnsi" w:hAnsi="Corbel"/>
                <w:sz w:val="24"/>
                <w:szCs w:val="24"/>
              </w:rPr>
              <w:t xml:space="preserve">Lulek B., Frączek Z., </w:t>
            </w:r>
            <w:r w:rsidRPr="00F523DB">
              <w:rPr>
                <w:rFonts w:ascii="Corbel" w:eastAsiaTheme="minorHAnsi" w:hAnsi="Corbel"/>
                <w:i/>
                <w:sz w:val="24"/>
                <w:szCs w:val="24"/>
              </w:rPr>
              <w:t>Wybrane problemy pedagogiki rodziny</w:t>
            </w:r>
            <w:r w:rsidRPr="00F523DB">
              <w:rPr>
                <w:rFonts w:ascii="Corbel" w:eastAsiaTheme="minorHAnsi" w:hAnsi="Corbel"/>
                <w:sz w:val="24"/>
                <w:szCs w:val="24"/>
              </w:rPr>
              <w:t>, Rzeszów 2010.</w:t>
            </w:r>
          </w:p>
          <w:p w:rsidR="001F13D8" w:rsidRPr="00F523DB" w:rsidRDefault="001F13D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lastRenderedPageBreak/>
              <w:t xml:space="preserve">Namysłowska I., </w:t>
            </w:r>
            <w:r w:rsidRPr="00F523DB">
              <w:rPr>
                <w:rFonts w:ascii="Corbel" w:hAnsi="Corbel"/>
                <w:i/>
              </w:rPr>
              <w:t>Terapia rodziny</w:t>
            </w:r>
            <w:r w:rsidRPr="00F523DB">
              <w:rPr>
                <w:rFonts w:ascii="Corbel" w:hAnsi="Corbel"/>
              </w:rPr>
              <w:t>, Warszawa 1997.</w:t>
            </w:r>
          </w:p>
          <w:p w:rsidR="001F13D8" w:rsidRPr="008D3088" w:rsidRDefault="008D308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 w:cs="DejaVuSans-Oblique"/>
                <w:iCs/>
              </w:rPr>
              <w:t>Wybrane czasopisma</w:t>
            </w:r>
            <w:r>
              <w:rPr>
                <w:rFonts w:ascii="Corbel" w:hAnsi="Corbel" w:cs="DejaVuSans-Oblique"/>
                <w:iCs/>
              </w:rPr>
              <w:t xml:space="preserve"> z prasy pedagogicznej.</w:t>
            </w:r>
          </w:p>
        </w:tc>
      </w:tr>
    </w:tbl>
    <w:p w:rsidR="008D3088" w:rsidRDefault="008D3088" w:rsidP="008D308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3088" w:rsidRPr="009C54AE" w:rsidRDefault="008D3088" w:rsidP="008D308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7FB" w:rsidRDefault="00E767FB" w:rsidP="00C16ABF">
      <w:pPr>
        <w:spacing w:after="0" w:line="240" w:lineRule="auto"/>
      </w:pPr>
      <w:r>
        <w:separator/>
      </w:r>
    </w:p>
  </w:endnote>
  <w:endnote w:type="continuationSeparator" w:id="0">
    <w:p w:rsidR="00E767FB" w:rsidRDefault="00E767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7FB" w:rsidRDefault="00E767FB" w:rsidP="00C16ABF">
      <w:pPr>
        <w:spacing w:after="0" w:line="240" w:lineRule="auto"/>
      </w:pPr>
      <w:r>
        <w:separator/>
      </w:r>
    </w:p>
  </w:footnote>
  <w:footnote w:type="continuationSeparator" w:id="0">
    <w:p w:rsidR="00E767FB" w:rsidRDefault="00E767F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DE1077"/>
    <w:multiLevelType w:val="hybridMultilevel"/>
    <w:tmpl w:val="CD1ADA2E"/>
    <w:lvl w:ilvl="0" w:tplc="0415000D">
      <w:start w:val="1"/>
      <w:numFmt w:val="bullet"/>
      <w:lvlText w:val=""/>
      <w:lvlJc w:val="left"/>
      <w:pPr>
        <w:ind w:left="14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44B"/>
    <w:rsid w:val="00042A51"/>
    <w:rsid w:val="00042D2E"/>
    <w:rsid w:val="00044C82"/>
    <w:rsid w:val="00070ED6"/>
    <w:rsid w:val="000742DC"/>
    <w:rsid w:val="0008463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7DD"/>
    <w:rsid w:val="000F1C57"/>
    <w:rsid w:val="000F5615"/>
    <w:rsid w:val="001152A8"/>
    <w:rsid w:val="00124BFF"/>
    <w:rsid w:val="0012560E"/>
    <w:rsid w:val="00127108"/>
    <w:rsid w:val="00134B13"/>
    <w:rsid w:val="00146BC0"/>
    <w:rsid w:val="00153C41"/>
    <w:rsid w:val="001540E1"/>
    <w:rsid w:val="00154381"/>
    <w:rsid w:val="001640A7"/>
    <w:rsid w:val="00164FA7"/>
    <w:rsid w:val="00166A03"/>
    <w:rsid w:val="001718A7"/>
    <w:rsid w:val="001737CF"/>
    <w:rsid w:val="00176083"/>
    <w:rsid w:val="001770C7"/>
    <w:rsid w:val="00177CCF"/>
    <w:rsid w:val="00192F37"/>
    <w:rsid w:val="001A3673"/>
    <w:rsid w:val="001A70D2"/>
    <w:rsid w:val="001C4B27"/>
    <w:rsid w:val="001D657B"/>
    <w:rsid w:val="001D7B54"/>
    <w:rsid w:val="001E0209"/>
    <w:rsid w:val="001F13D8"/>
    <w:rsid w:val="001F2CA2"/>
    <w:rsid w:val="002144C0"/>
    <w:rsid w:val="00224081"/>
    <w:rsid w:val="0022477D"/>
    <w:rsid w:val="002278A9"/>
    <w:rsid w:val="002336F9"/>
    <w:rsid w:val="0024028F"/>
    <w:rsid w:val="00244ABC"/>
    <w:rsid w:val="00255121"/>
    <w:rsid w:val="00281FF2"/>
    <w:rsid w:val="002857DE"/>
    <w:rsid w:val="00291567"/>
    <w:rsid w:val="002A22BF"/>
    <w:rsid w:val="002A2389"/>
    <w:rsid w:val="002A5C09"/>
    <w:rsid w:val="002A671D"/>
    <w:rsid w:val="002B2B88"/>
    <w:rsid w:val="002B4D55"/>
    <w:rsid w:val="002B51F8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699"/>
    <w:rsid w:val="003C0BAE"/>
    <w:rsid w:val="003D18A9"/>
    <w:rsid w:val="003D6CE2"/>
    <w:rsid w:val="003E1941"/>
    <w:rsid w:val="003E2FE6"/>
    <w:rsid w:val="003E49D5"/>
    <w:rsid w:val="003F38C0"/>
    <w:rsid w:val="004121BA"/>
    <w:rsid w:val="00414E3C"/>
    <w:rsid w:val="00420943"/>
    <w:rsid w:val="0042244A"/>
    <w:rsid w:val="0042745A"/>
    <w:rsid w:val="00431291"/>
    <w:rsid w:val="00431D5C"/>
    <w:rsid w:val="004362C6"/>
    <w:rsid w:val="00437FA2"/>
    <w:rsid w:val="00445970"/>
    <w:rsid w:val="004560C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F8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8ED"/>
    <w:rsid w:val="00647FA8"/>
    <w:rsid w:val="00650C5F"/>
    <w:rsid w:val="006542A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755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772"/>
    <w:rsid w:val="00755750"/>
    <w:rsid w:val="00763BF1"/>
    <w:rsid w:val="00766FD4"/>
    <w:rsid w:val="0077724F"/>
    <w:rsid w:val="00777D2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C94"/>
    <w:rsid w:val="007F1652"/>
    <w:rsid w:val="007F4155"/>
    <w:rsid w:val="007F657E"/>
    <w:rsid w:val="007F678B"/>
    <w:rsid w:val="0080298C"/>
    <w:rsid w:val="0081554D"/>
    <w:rsid w:val="0081707E"/>
    <w:rsid w:val="008449B3"/>
    <w:rsid w:val="008543D9"/>
    <w:rsid w:val="0085747A"/>
    <w:rsid w:val="00884922"/>
    <w:rsid w:val="00885F64"/>
    <w:rsid w:val="00886A05"/>
    <w:rsid w:val="008917F9"/>
    <w:rsid w:val="008A45F7"/>
    <w:rsid w:val="008C0CC0"/>
    <w:rsid w:val="008C19A9"/>
    <w:rsid w:val="008C379D"/>
    <w:rsid w:val="008C5147"/>
    <w:rsid w:val="008C5359"/>
    <w:rsid w:val="008C5363"/>
    <w:rsid w:val="008D3088"/>
    <w:rsid w:val="008D3DFB"/>
    <w:rsid w:val="008D6ED0"/>
    <w:rsid w:val="008E64F4"/>
    <w:rsid w:val="008F12C9"/>
    <w:rsid w:val="008F6E29"/>
    <w:rsid w:val="00902090"/>
    <w:rsid w:val="00916188"/>
    <w:rsid w:val="00923D7D"/>
    <w:rsid w:val="00942761"/>
    <w:rsid w:val="009432D5"/>
    <w:rsid w:val="00943FF3"/>
    <w:rsid w:val="009508DF"/>
    <w:rsid w:val="00950DAC"/>
    <w:rsid w:val="00954A07"/>
    <w:rsid w:val="00980CF0"/>
    <w:rsid w:val="0098566D"/>
    <w:rsid w:val="00997F14"/>
    <w:rsid w:val="009A78D9"/>
    <w:rsid w:val="009C1331"/>
    <w:rsid w:val="009C3E31"/>
    <w:rsid w:val="009C4976"/>
    <w:rsid w:val="009C54AE"/>
    <w:rsid w:val="009C788E"/>
    <w:rsid w:val="009E3B41"/>
    <w:rsid w:val="009F3C5C"/>
    <w:rsid w:val="009F4610"/>
    <w:rsid w:val="00A00ECC"/>
    <w:rsid w:val="00A155EE"/>
    <w:rsid w:val="00A15D9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317"/>
    <w:rsid w:val="00A84C85"/>
    <w:rsid w:val="00A97DE1"/>
    <w:rsid w:val="00AA280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F90"/>
    <w:rsid w:val="00B12A6C"/>
    <w:rsid w:val="00B135B1"/>
    <w:rsid w:val="00B25572"/>
    <w:rsid w:val="00B3130B"/>
    <w:rsid w:val="00B40ADB"/>
    <w:rsid w:val="00B41B8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70"/>
    <w:rsid w:val="00C36992"/>
    <w:rsid w:val="00C3716C"/>
    <w:rsid w:val="00C4674A"/>
    <w:rsid w:val="00C5580A"/>
    <w:rsid w:val="00C56036"/>
    <w:rsid w:val="00C61DC5"/>
    <w:rsid w:val="00C67E92"/>
    <w:rsid w:val="00C700AF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F60"/>
    <w:rsid w:val="00D17C3C"/>
    <w:rsid w:val="00D26B2C"/>
    <w:rsid w:val="00D352C9"/>
    <w:rsid w:val="00D425B2"/>
    <w:rsid w:val="00D428D6"/>
    <w:rsid w:val="00D51AE1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B0F"/>
    <w:rsid w:val="00E51E44"/>
    <w:rsid w:val="00E63348"/>
    <w:rsid w:val="00E767FB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433F"/>
    <w:rsid w:val="00F523DB"/>
    <w:rsid w:val="00F526AF"/>
    <w:rsid w:val="00F617C3"/>
    <w:rsid w:val="00F62AF8"/>
    <w:rsid w:val="00F64EE2"/>
    <w:rsid w:val="00F7066B"/>
    <w:rsid w:val="00F83B28"/>
    <w:rsid w:val="00F8531E"/>
    <w:rsid w:val="00F946C4"/>
    <w:rsid w:val="00FA46E5"/>
    <w:rsid w:val="00FA5733"/>
    <w:rsid w:val="00FB7DBA"/>
    <w:rsid w:val="00FC1C25"/>
    <w:rsid w:val="00FC3F45"/>
    <w:rsid w:val="00FD503F"/>
    <w:rsid w:val="00FD7589"/>
    <w:rsid w:val="00FE0698"/>
    <w:rsid w:val="00FE2A7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CB7E6"/>
  <w15:docId w15:val="{D782C677-3114-4878-8BD3-555CC4F4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56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3E196-5D16-45AB-B3A9-F545D6921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1</Pages>
  <Words>1404</Words>
  <Characters>8428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24</cp:revision>
  <cp:lastPrinted>2019-02-06T12:12:00Z</cp:lastPrinted>
  <dcterms:created xsi:type="dcterms:W3CDTF">2022-04-04T14:25:00Z</dcterms:created>
  <dcterms:modified xsi:type="dcterms:W3CDTF">2022-05-26T10:43:00Z</dcterms:modified>
</cp:coreProperties>
</file>